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0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3522"/>
        <w:gridCol w:w="4667"/>
      </w:tblGrid>
      <w:tr>
        <w:trPr>
          <w:trHeight w:val="102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lang w:eastAsia="el-GR" w:bidi="ar-SA"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n-US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mc:AlternateContent>
                <mc:Choice Requires="wps">
                  <w:drawing>
                    <wp:anchor behindDoc="1" distT="0" distB="28575" distL="0" distR="19050" simplePos="0" locked="0" layoutInCell="1" allowOverlap="1" relativeHeight="12" wp14:anchorId="026F30E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325"/>
                      <wp:effectExtent l="5080" t="5715" r="5080" b="444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fillcolor="#006896" stroked="t" o:allowincell="t" style="position:absolute;margin-left:113.6pt;margin-top:12.55pt;width:128.95pt;height:24.7pt;mso-wrap-style:square;v-text-anchor:top" wp14:anchorId="026F30E9"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9"/>
                              <w:widowControl w:val="fals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6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Τμήμα Επικοινωνίας &amp;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Δημοσίων Σχέσεων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Αθήνα, 08.09.2023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2F5496" w:themeColor="accent1" w:themeShade="bf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</w:tbl>
    <w:p>
      <w:pPr>
        <w:pStyle w:val="Web3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Ειδικό Εποχικό Βοήθημα έτους 2023 ανά επάγγελμα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5"/>
        <w:gridCol w:w="2551"/>
        <w:gridCol w:w="1134"/>
      </w:tblGrid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B9CA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20"/>
                <w:tab w:val="right" w:pos="111" w:leader="none"/>
                <w:tab w:val="decimal" w:pos="170" w:leader="none"/>
                <w:tab w:val="left" w:pos="228" w:leader="none"/>
                <w:tab w:val="decimal" w:pos="280" w:leader="none"/>
                <w:tab w:val="decimal" w:pos="509" w:leader="none"/>
                <w:tab w:val="left" w:pos="1800" w:leader="none"/>
              </w:tabs>
              <w:suppressAutoHyphens w:val="true"/>
              <w:snapToGrid w:val="false"/>
              <w:ind w:left="0" w:hanging="0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B9CA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ΗΜΕΡΟΜΙΣΘΙΑ 2022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Από - Έως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B9CA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ΠΟΣΟ (€)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Οικοδόμοι, Λατόμοι, Ασβεστοποιοί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95-210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αποκλειστικά στον κλάδο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902,43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Κεραμοποιοί, Πλινθοποιοί, Αγγειοπλάστες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853,65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Δασεργάτες - Ρητινοσυλλέκτες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853,65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Καπνεργάτες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853,65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Μουσικοί - μέλη του οικείου επαγγελματικού σωματείου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Υποδηματεργάτες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Μισθωτοί ναυπηγοεπισκευαστικής ζώνης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853,65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Χειριστές εκσκαπτικών, ανυψωτικών, οδοποιητικών, γεωτρητικών μηχανημάτων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Ηθοποιοί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Τεχνικοί κινηματογράφου &amp; τηλεόρασης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Χειριστές και βοηθοί χειριστών κινηματογράφου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>
          <w:trHeight w:val="7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Ελεγκτές κινηματογράφου &amp; θεάτρου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Ταμίες κινηματογράφου &amp; θεάτρου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Μισθωτοί τουριστικού &amp; επισιτιστικού κλάδου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  <w:tab w:val="left" w:pos="2142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75 και όχι άνω των 50 από 1/10 -31/12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Σμυριδεργάτες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1.219,50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Ταξιθέτες θεάτρου &amp; κινηματογράφου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Χορευτές - μέλη των οικείων κλαδικών ή ομοιοεπαγγελματικών σωματείων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Τεχνικοί απασχολούμενοι σε ζωντανές οπτικοακουστικές εκδηλώσεις - μέλη των οικείων κλαδικών ή ομοιοεπαγγελματικών σωματείων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142" w:leader="none"/>
                <w:tab w:val="left" w:pos="2214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50-210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609,75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Η απόφαση παραλαμβάνεται μέσω των ηλεκτρονικών υπηρεσιών της ΔΥΠΑ.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Για αναλυτικές πληροφορίες, τους όρους και τις προϋποθέσεις, το ύψος του βοηθήματος και τα δικαιολογητικά, οι ενδιαφερόμενοι μπορούν να επισκεφτούν την ηλεκτρονική διεύθυνση: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b3"/>
        <w:spacing w:before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hyperlink r:id="rId4">
        <w:r>
          <w:rPr>
            <w:rStyle w:val="Style5"/>
            <w:rFonts w:cs="Arial" w:ascii="Arial" w:hAnsi="Arial"/>
            <w:sz w:val="22"/>
            <w:szCs w:val="22"/>
            <w:lang w:eastAsia="el-GR"/>
          </w:rPr>
          <w:t>https://www.dypa.gov.gr/anergia-kai-paroxes-asfalishs-misthwtwn?tab=boithimata-epidomata&amp;tab2=eidiko-epokhiko-voithima&amp;tab3</w:t>
        </w:r>
      </w:hyperlink>
      <w:r>
        <w:rPr>
          <w:rFonts w:cs="Arial" w:ascii="Arial" w:hAnsi="Arial"/>
          <w:sz w:val="22"/>
          <w:szCs w:val="22"/>
          <w:lang w:eastAsia="el-GR"/>
        </w:rPr>
        <w:t xml:space="preserve">=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985" w:right="1985" w:gutter="0" w:header="680" w:top="2269" w:footer="51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  <w:font w:name="Consolas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0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6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>
        <w:lang w:val="en-US"/>
      </w:rPr>
    </w:pPr>
    <w:r>
      <w:rPr>
        <w:lang w:val="en-US"/>
      </w:rPr>
    </w:r>
  </w:p>
  <w:p>
    <w:pPr>
      <w:pStyle w:val="Style16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1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>
        <w:lang w:val="en-US"/>
      </w:rPr>
    </w:pPr>
    <w:r>
      <w:rPr>
        <w:lang w:val="en-US"/>
      </w:rPr>
    </w:r>
  </w:p>
  <w:p>
    <w:pPr>
      <w:pStyle w:val="Style16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2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6575"/>
              <wp:effectExtent l="0" t="0" r="0" b="0"/>
              <wp:wrapNone/>
              <wp:docPr id="5" name="WordPictureWatermark575764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6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1" o:spid="shape_0" stroked="f" o:allowincell="f" style="position:absolute;margin-left:0.05pt;margin-top:0pt;width:595.15pt;height:842.2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6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7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8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9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Hyperlink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>
    <w:name w:val="Χαρακτήρες υποσημείωσης"/>
    <w:semiHidden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PlainText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link w:val="BalloonText"/>
    <w:qFormat/>
    <w:rsid w:val="0048686c"/>
    <w:rPr>
      <w:rFonts w:ascii="Tahoma" w:hAnsi="Tahoma" w:cs="Tahoma"/>
      <w:sz w:val="16"/>
      <w:szCs w:val="16"/>
    </w:rPr>
  </w:style>
  <w:style w:type="character" w:styleId="Style8">
    <w:name w:val="Emphasis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Style9">
    <w:name w:val="FollowedHyperlink"/>
    <w:rsid w:val="005444e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tLeast" w:line="280"/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8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link w:val="Char1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dypa.gov.gr/anergia-kai-paroxes-asfalishs-misthwtwn?tab=boithimata-epidomata&amp;tab2=eidiko-epokhiko-voithima&amp;tab3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7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27AC7-112F-4A27-8EC9-CDEC8E37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2</Pages>
  <Words>183</Words>
  <Characters>1392</Characters>
  <CharactersWithSpaces>1529</CharactersWithSpaces>
  <Paragraphs>71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2023-09-08T10:28:00Z</dcterms:created>
  <dc:creator>pc3</dc:creator>
  <dc:description/>
  <dc:language>el-GR</dc:language>
  <cp:lastModifiedBy/>
  <cp:lastPrinted>2022-05-10T14:41:00Z</cp:lastPrinted>
  <dcterms:modified xsi:type="dcterms:W3CDTF">2023-09-08T18:11:45Z</dcterms:modified>
  <cp:revision>3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